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DC" w:rsidRDefault="006659DC" w:rsidP="007E2065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  <w:bookmarkStart w:id="0" w:name="_GoBack"/>
      <w:bookmarkEnd w:id="0"/>
    </w:p>
    <w:p w:rsidR="006659DC" w:rsidRDefault="006659DC" w:rsidP="007E2065">
      <w:pPr>
        <w:pStyle w:val="a3"/>
        <w:jc w:val="center"/>
        <w:rPr>
          <w:rStyle w:val="titleline"/>
          <w:b/>
          <w:sz w:val="28"/>
          <w:szCs w:val="28"/>
        </w:rPr>
      </w:pPr>
    </w:p>
    <w:p w:rsidR="007E2065" w:rsidRPr="007E2065" w:rsidRDefault="007E2065" w:rsidP="007E2065">
      <w:pPr>
        <w:pStyle w:val="a3"/>
        <w:jc w:val="center"/>
        <w:rPr>
          <w:b/>
          <w:sz w:val="28"/>
          <w:szCs w:val="28"/>
        </w:rPr>
      </w:pPr>
      <w:r w:rsidRPr="007E2065">
        <w:rPr>
          <w:rStyle w:val="titleline"/>
          <w:b/>
          <w:sz w:val="28"/>
          <w:szCs w:val="28"/>
        </w:rPr>
        <w:t xml:space="preserve">На </w:t>
      </w:r>
      <w:proofErr w:type="spellStart"/>
      <w:r w:rsidRPr="007E2065">
        <w:rPr>
          <w:rStyle w:val="titleline"/>
          <w:b/>
          <w:sz w:val="28"/>
          <w:szCs w:val="28"/>
        </w:rPr>
        <w:t>Росгвардию</w:t>
      </w:r>
      <w:proofErr w:type="spellEnd"/>
      <w:r w:rsidRPr="007E2065">
        <w:rPr>
          <w:rStyle w:val="titleline"/>
          <w:b/>
          <w:sz w:val="28"/>
          <w:szCs w:val="28"/>
        </w:rPr>
        <w:t xml:space="preserve"> возложены полномочия по лицензированию, а также по </w:t>
      </w:r>
      <w:proofErr w:type="gramStart"/>
      <w:r w:rsidRPr="007E2065">
        <w:rPr>
          <w:rStyle w:val="titleline"/>
          <w:b/>
          <w:sz w:val="28"/>
          <w:szCs w:val="28"/>
        </w:rPr>
        <w:t>контролю за</w:t>
      </w:r>
      <w:proofErr w:type="gramEnd"/>
      <w:r w:rsidRPr="007E2065">
        <w:rPr>
          <w:rStyle w:val="titleline"/>
          <w:b/>
          <w:sz w:val="28"/>
          <w:szCs w:val="28"/>
        </w:rPr>
        <w:t xml:space="preserve"> деятельностью частных детективов</w:t>
      </w:r>
    </w:p>
    <w:p w:rsidR="007E2065" w:rsidRDefault="007E2065" w:rsidP="007E2065">
      <w:pPr>
        <w:pStyle w:val="a3"/>
      </w:pPr>
    </w:p>
    <w:p w:rsidR="007E2065" w:rsidRPr="007E2065" w:rsidRDefault="007E2065" w:rsidP="007E2065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7E2065">
        <w:rPr>
          <w:sz w:val="28"/>
        </w:rPr>
        <w:t>Федеральным законом от 05.12.2017 N 391-ФЗ внесены изменения в отдельные законодательные акты Российской Федерации.</w:t>
      </w:r>
    </w:p>
    <w:p w:rsidR="007E2065" w:rsidRPr="007E2065" w:rsidRDefault="007E2065" w:rsidP="007E2065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7E2065">
        <w:rPr>
          <w:sz w:val="28"/>
        </w:rPr>
        <w:t>Закон, направлен на совершенствование правового регулирования в сфере частной детективной деятельности, оборота оружия, имеющего культурную ценность, и контрольного отстрела гражданского и служебного нарезного оружия</w:t>
      </w:r>
    </w:p>
    <w:p w:rsidR="007E2065" w:rsidRPr="007E2065" w:rsidRDefault="007E2065" w:rsidP="007E2065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7E2065">
        <w:rPr>
          <w:sz w:val="28"/>
        </w:rPr>
        <w:t>Федеральным законом, в частности:</w:t>
      </w:r>
    </w:p>
    <w:p w:rsidR="007E2065" w:rsidRPr="007E2065" w:rsidRDefault="007E2065" w:rsidP="007E2065">
      <w:pPr>
        <w:pStyle w:val="a3"/>
        <w:spacing w:before="0" w:beforeAutospacing="0" w:after="0" w:afterAutospacing="0"/>
        <w:jc w:val="both"/>
        <w:rPr>
          <w:sz w:val="28"/>
        </w:rPr>
      </w:pPr>
      <w:r w:rsidRPr="007E2065">
        <w:rPr>
          <w:sz w:val="28"/>
        </w:rPr>
        <w:t xml:space="preserve">- на </w:t>
      </w:r>
      <w:proofErr w:type="spellStart"/>
      <w:r w:rsidRPr="007E2065">
        <w:rPr>
          <w:sz w:val="28"/>
        </w:rPr>
        <w:t>Росгвардию</w:t>
      </w:r>
      <w:proofErr w:type="spellEnd"/>
      <w:r w:rsidRPr="007E2065">
        <w:rPr>
          <w:sz w:val="28"/>
        </w:rPr>
        <w:t xml:space="preserve"> возложены полномочия по лицензированию, а также по </w:t>
      </w:r>
      <w:proofErr w:type="gramStart"/>
      <w:r w:rsidRPr="007E2065">
        <w:rPr>
          <w:sz w:val="28"/>
        </w:rPr>
        <w:t>контролю за</w:t>
      </w:r>
      <w:proofErr w:type="gramEnd"/>
      <w:r w:rsidRPr="007E2065">
        <w:rPr>
          <w:sz w:val="28"/>
        </w:rPr>
        <w:t xml:space="preserve"> деятельностью частных детективов;</w:t>
      </w:r>
    </w:p>
    <w:p w:rsidR="007E2065" w:rsidRPr="007E2065" w:rsidRDefault="007E2065" w:rsidP="007E2065">
      <w:pPr>
        <w:pStyle w:val="a3"/>
        <w:spacing w:before="0" w:beforeAutospacing="0" w:after="0" w:afterAutospacing="0"/>
        <w:jc w:val="both"/>
        <w:rPr>
          <w:sz w:val="28"/>
        </w:rPr>
      </w:pPr>
      <w:r w:rsidRPr="007E2065">
        <w:rPr>
          <w:sz w:val="28"/>
        </w:rPr>
        <w:t>- уточнены нормы о проведении государственной экспертизы оружия, имеющего культурную ценность, копий старинного (антикварного) оружия и реплик старинного (антикварного) оружия;</w:t>
      </w:r>
    </w:p>
    <w:p w:rsidR="007E2065" w:rsidRPr="007E2065" w:rsidRDefault="007E2065" w:rsidP="007E2065">
      <w:pPr>
        <w:pStyle w:val="a3"/>
        <w:spacing w:before="0" w:beforeAutospacing="0" w:after="0" w:afterAutospacing="0"/>
        <w:jc w:val="both"/>
        <w:rPr>
          <w:sz w:val="28"/>
        </w:rPr>
      </w:pPr>
      <w:proofErr w:type="gramStart"/>
      <w:r w:rsidRPr="007E2065">
        <w:rPr>
          <w:sz w:val="28"/>
        </w:rPr>
        <w:t>- конкретизированы нормы, регулирующие вопросы приобретения, коллекционирования, учета, хранения, перевозки и транспортирования оружия, имеющего культурную ценность, а также старинного (антикварного) оружия и копий старинного (антикварного) оружия и его реплик;</w:t>
      </w:r>
      <w:proofErr w:type="gramEnd"/>
    </w:p>
    <w:p w:rsidR="007E2065" w:rsidRPr="007E2065" w:rsidRDefault="007E2065" w:rsidP="007E2065">
      <w:pPr>
        <w:pStyle w:val="a3"/>
        <w:spacing w:before="0" w:beforeAutospacing="0" w:after="0" w:afterAutospacing="0"/>
        <w:jc w:val="both"/>
        <w:rPr>
          <w:sz w:val="28"/>
        </w:rPr>
      </w:pPr>
      <w:r w:rsidRPr="007E2065">
        <w:rPr>
          <w:sz w:val="28"/>
        </w:rPr>
        <w:t xml:space="preserve">- должностные лица </w:t>
      </w:r>
      <w:proofErr w:type="spellStart"/>
      <w:r w:rsidRPr="007E2065">
        <w:rPr>
          <w:sz w:val="28"/>
        </w:rPr>
        <w:t>Росгвардии</w:t>
      </w:r>
      <w:proofErr w:type="spellEnd"/>
      <w:r w:rsidRPr="007E2065">
        <w:rPr>
          <w:sz w:val="28"/>
        </w:rPr>
        <w:t xml:space="preserve"> наделены полномочиями по рассмотрению дел об административных правонарушениях в сфере соблюдения требований законодательства РФ об оружии, частной детективной и охранной деятельности.</w:t>
      </w:r>
    </w:p>
    <w:p w:rsidR="007E2065" w:rsidRPr="007E2065" w:rsidRDefault="007E2065" w:rsidP="007E2065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7E2065">
        <w:rPr>
          <w:sz w:val="28"/>
        </w:rPr>
        <w:t>Федеральный закон вступает в силу с 1 января 2018 года.</w:t>
      </w:r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2E"/>
    <w:rsid w:val="006659DC"/>
    <w:rsid w:val="00792A2E"/>
    <w:rsid w:val="007E2065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7E2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7E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3</cp:revision>
  <dcterms:created xsi:type="dcterms:W3CDTF">2017-12-28T16:37:00Z</dcterms:created>
  <dcterms:modified xsi:type="dcterms:W3CDTF">2017-12-28T16:39:00Z</dcterms:modified>
</cp:coreProperties>
</file>